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C8" w:rsidRPr="006611C8" w:rsidRDefault="006611C8" w:rsidP="006611C8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6611C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ИП наравне с организациями будут оплачивать издержки по административным делам</w:t>
      </w:r>
    </w:p>
    <w:p w:rsidR="006611C8" w:rsidRPr="006611C8" w:rsidRDefault="006611C8" w:rsidP="006611C8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Правительство внесло в Госдуму законопроект № </w:t>
      </w:r>
      <w:hyperlink r:id="rId5" w:tgtFrame="_blank" w:history="1">
        <w:r w:rsidRPr="006611C8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261235-7</w:t>
        </w:r>
      </w:hyperlink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t> о внесении изменений в статьи 24.7 и 32.4 </w:t>
      </w:r>
      <w:proofErr w:type="spellStart"/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"https://www.audit-it.ru/terms/taxation/kodeks_ob_administrativnykh_pravonarusheniyakh_koap.html" \o "КоАП (определение, описание, подробности)" </w:instrText>
      </w:r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6611C8">
        <w:rPr>
          <w:rFonts w:ascii="Times New Roman" w:eastAsia="Times New Roman" w:hAnsi="Times New Roman" w:cs="Times New Roman"/>
          <w:color w:val="428BCA"/>
          <w:sz w:val="24"/>
          <w:szCs w:val="24"/>
        </w:rPr>
        <w:t>КоАП</w:t>
      </w:r>
      <w:proofErr w:type="spellEnd"/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611C8" w:rsidRPr="006611C8" w:rsidRDefault="006611C8" w:rsidP="006611C8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настоящее время издержки по делу об административном правонарушении, совершенном </w:t>
      </w:r>
      <w:proofErr w:type="spellStart"/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юрлицом</w:t>
      </w:r>
      <w:proofErr w:type="spellEnd"/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относятся на счет </w:t>
      </w:r>
      <w:proofErr w:type="gramStart"/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указанного</w:t>
      </w:r>
      <w:proofErr w:type="gramEnd"/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юрлица</w:t>
      </w:r>
      <w:proofErr w:type="spellEnd"/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исключением сумм, выплаченных переводчику. Если дело прекращено, то издержки оплачиваются из бюджета. Если нарушение совершено ИП, то он подпадает под соответствующую норму для </w:t>
      </w:r>
      <w:proofErr w:type="spellStart"/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</w:t>
      </w:r>
      <w:proofErr w:type="spellEnd"/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t>, согласно которой издержки оплачиваются из бюджета.</w:t>
      </w:r>
    </w:p>
    <w:p w:rsidR="006611C8" w:rsidRPr="006611C8" w:rsidRDefault="006611C8" w:rsidP="006611C8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Согласно новой редакции статьи 24.7 </w:t>
      </w:r>
      <w:proofErr w:type="spellStart"/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t>КоАП</w:t>
      </w:r>
      <w:proofErr w:type="spellEnd"/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этих целях ИП будут приравнены к </w:t>
      </w:r>
      <w:proofErr w:type="spellStart"/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юрлицам</w:t>
      </w:r>
      <w:proofErr w:type="spellEnd"/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t>, и издержки по делам о нарушениях, совершенных ИП, будут компенсироваться этими ИП (кроме сумм, выплаченных переводчику). В случае прекращения дела указанная обязанность с ИП будет сниматься.</w:t>
      </w:r>
    </w:p>
    <w:p w:rsidR="006611C8" w:rsidRPr="006611C8" w:rsidRDefault="006611C8" w:rsidP="006611C8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t>Речь идет о следующих издержках по делу об административном правонарушении:</w:t>
      </w:r>
    </w:p>
    <w:p w:rsidR="006611C8" w:rsidRPr="006611C8" w:rsidRDefault="006611C8" w:rsidP="00661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t>о суммах, выплачиваемых свидетелям, потерпевшим, их законным представителям, понятым, специалистам, экспертам, переводчикам (в том числе на покрытие расходов на проезд, наем жилого помещения и дополнительных расходов, связанных с проживанием вне места постоянного жительства (суточных)</w:t>
      </w:r>
      <w:proofErr w:type="gramEnd"/>
    </w:p>
    <w:p w:rsidR="006611C8" w:rsidRPr="006611C8" w:rsidRDefault="006611C8" w:rsidP="00661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11C8">
        <w:rPr>
          <w:rFonts w:ascii="Times New Roman" w:eastAsia="Times New Roman" w:hAnsi="Times New Roman" w:cs="Times New Roman"/>
          <w:color w:val="333333"/>
          <w:sz w:val="24"/>
          <w:szCs w:val="24"/>
        </w:rPr>
        <w:t>о суммах, израсходованных на демонтаж, хранение, перевозку (пересылку) и исследование вещественных доказательств, орудия совершения или предмета административного правонарушения.</w:t>
      </w:r>
    </w:p>
    <w:p w:rsidR="006B6713" w:rsidRDefault="006B6713"/>
    <w:sectPr w:rsidR="006B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02BA"/>
    <w:multiLevelType w:val="multilevel"/>
    <w:tmpl w:val="0A06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1C8"/>
    <w:rsid w:val="006611C8"/>
    <w:rsid w:val="006B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1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6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1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ozd2.duma.gov.ru/main.nsf/%28Spravka%29?OpenAgent&amp;RN=261235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2017-09-21T06:59:00Z</dcterms:created>
  <dcterms:modified xsi:type="dcterms:W3CDTF">2017-09-21T07:00:00Z</dcterms:modified>
</cp:coreProperties>
</file>